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210"/>
        <w:jc w:val="left"/>
        <w:outlineLvl w:val="1"/>
        <w:rPr>
          <w:rFonts w:ascii="微软雅黑" w:hAnsi="微软雅黑" w:eastAsia="微软雅黑" w:cs="宋体"/>
          <w:color w:val="333333"/>
          <w:spacing w:val="8"/>
          <w:kern w:val="0"/>
          <w:sz w:val="33"/>
          <w:szCs w:val="33"/>
        </w:rPr>
      </w:pPr>
      <w:r>
        <w:rPr>
          <w:rFonts w:hint="eastAsia" w:ascii="微软雅黑" w:hAnsi="微软雅黑" w:eastAsia="微软雅黑" w:cs="宋体"/>
          <w:color w:val="333333"/>
          <w:spacing w:val="8"/>
          <w:kern w:val="0"/>
          <w:sz w:val="33"/>
          <w:szCs w:val="33"/>
        </w:rPr>
        <w:t>郡德招聘 | 最美校园期待最美的你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537585"/>
            <wp:effectExtent l="19050" t="0" r="2540" b="0"/>
            <wp:docPr id="1" name="图片 0" descr="微信图片_2020010309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微信图片_20200103095745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陪伴孩子成长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展现自我风采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追寻教育理想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最美校园期待最美的你！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t>学校简介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</w:t>
      </w:r>
      <w:r>
        <w:rPr>
          <w:rFonts w:ascii="宋体" w:hAnsi="宋体" w:eastAsia="宋体" w:cs="宋体"/>
          <w:kern w:val="0"/>
          <w:sz w:val="24"/>
          <w:szCs w:val="24"/>
        </w:rPr>
        <w:t>常德市郡德学校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直属常德市教育局</w:t>
      </w:r>
      <w:r>
        <w:rPr>
          <w:rFonts w:ascii="宋体" w:hAnsi="宋体" w:eastAsia="宋体" w:cs="宋体"/>
          <w:kern w:val="0"/>
          <w:sz w:val="24"/>
          <w:szCs w:val="24"/>
        </w:rPr>
        <w:t>，是一所涵盖小学、初中、高中的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十二年一贯制</w:t>
      </w:r>
      <w:r>
        <w:rPr>
          <w:rFonts w:ascii="宋体" w:hAnsi="宋体" w:eastAsia="宋体" w:cs="宋体"/>
          <w:kern w:val="0"/>
          <w:sz w:val="24"/>
          <w:szCs w:val="24"/>
        </w:rPr>
        <w:t>寄宿制民办学校，由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经投集团</w:t>
      </w:r>
      <w:r>
        <w:rPr>
          <w:rFonts w:ascii="宋体" w:hAnsi="宋体" w:eastAsia="宋体" w:cs="宋体"/>
          <w:kern w:val="0"/>
          <w:sz w:val="24"/>
          <w:szCs w:val="24"/>
        </w:rPr>
        <w:t>全资子公司教育投公司负责投资、建设。学校坐落在常德市柳叶湖旅游度假区万寿路（双桥路口），占地261亩，建筑面积约10万平方米，各项设施功能齐全，环境优美。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</w:t>
      </w:r>
      <w:r>
        <w:rPr>
          <w:rFonts w:ascii="宋体" w:hAnsi="宋体" w:eastAsia="宋体" w:cs="宋体"/>
          <w:kern w:val="0"/>
          <w:sz w:val="24"/>
          <w:szCs w:val="24"/>
        </w:rPr>
        <w:t>学校由长郡中学全面管理，以“对标长郡，领航常德”为愿景，</w:t>
      </w:r>
      <w:r>
        <w:rPr>
          <w:rFonts w:ascii="宋体" w:hAnsi="宋体" w:eastAsia="宋体" w:cs="宋体"/>
          <w:spacing w:val="30"/>
          <w:kern w:val="0"/>
          <w:szCs w:val="21"/>
        </w:rPr>
        <w:t> 以“朴实沉毅”为校训，秉持“尊重个性，唤醒自我，激发潜能”的办学理念，践行“爱生活，善求知，忧天下，有作为”的育人目标。我校</w:t>
      </w:r>
      <w:r>
        <w:rPr>
          <w:rFonts w:ascii="宋体" w:hAnsi="宋体" w:eastAsia="宋体" w:cs="宋体"/>
          <w:kern w:val="0"/>
          <w:sz w:val="24"/>
          <w:szCs w:val="24"/>
        </w:rPr>
        <w:t>坚持以“长郡”标准办学，教育教学上实行“师资三选派，教学五统一”，即由长郡中学选派校长、选派学科骨干、选派教师；与长郡教学资料统一、教学进度统一、考试测评统一、老师评价统一、学生推荐统一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9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1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B8yWdNIAAAADAQAADwAAAAAAAAABACAAAAAiAAAAZHJzL2Rvd25y&#10;ZXYueG1sUEsBAhQAFAAAAAgAh07iQP/v3NGSAQAAEwMAAA4AAAAAAAAAAQAgAAAAIQEAAGRycy9l&#10;Mm9Eb2MueG1sUEsFBgAAAAAGAAYAWQEAACU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0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2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AHzJZ00gAAAAMBAAAPAAAAAAAAAAEAIAAAACIAAABkcnMvZG93bnJl&#10;di54bWxQSwECFAAUAAAACACHTuJAUypAbJEBAAAUAwAADgAAAAAAAAABACAAAAAhAQAAZHJzL2Uy&#10;b0RvYy54bWxQSwUGAAAAAAYABgBZAQAAJA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26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3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B8yWdNIAAAADAQAADwAAAAAAAAABACAAAAAiAAAAZHJzL2Rvd25y&#10;ZXYueG1sUEsBAhQAFAAAAAgAh07iQKnR7niSAQAAFAMAAA4AAAAAAAAAAQAgAAAAIQEAAGRycy9l&#10;Mm9Eb2MueG1sUEsFBgAAAAAGAAYAWQEAACU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27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4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AfMlnTSAAAAAwEAAA8AAAAAAAAAAQAgAAAAIgAAAGRycy9kb3du&#10;cmV2LnhtbFBLAQIUABQAAAAIAIdO4kB0sWBhkwEAABQDAAAOAAAAAAAAAAEAIAAAACEBAABkcnMv&#10;ZTJvRG9jLnhtbFBLBQYAAAAABgAGAFkBAAAm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28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5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B8yWdNIAAAADAQAADwAAAAAAAAABACAAAAAiAAAAZHJzL2Rvd25y&#10;ZXYueG1sUEsBAhQAFAAAAAgAh07iQNoFmRmSAQAAFAMAAA4AAAAAAAAAAQAgAAAAIQEAAGRycy9l&#10;Mm9Eb2MueG1sUEsFBgAAAAAGAAYAWQEAACU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515995"/>
            <wp:effectExtent l="19050" t="0" r="2540" b="0"/>
            <wp:docPr id="2" name="图片 1" descr="微信图片_2020010309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0010309575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55875" cy="1914525"/>
            <wp:effectExtent l="19050" t="0" r="0" b="0"/>
            <wp:docPr id="3" name="图片 2" descr="微信图片_2020010309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00103095757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6187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77465" cy="1933575"/>
            <wp:effectExtent l="19050" t="0" r="0" b="0"/>
            <wp:docPr id="4" name="图片 3" descr="微信图片_202001030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0010309580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964" cy="193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61590" cy="1914525"/>
            <wp:effectExtent l="19050" t="0" r="0" b="0"/>
            <wp:docPr id="5" name="图片 4" descr="微信图片_2020010309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微信图片_2020010309580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1953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62225" cy="1923415"/>
            <wp:effectExtent l="19050" t="0" r="9525" b="0"/>
            <wp:docPr id="6" name="图片 5" descr="微信图片_2020010309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微信图片_2020010309581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t>校园活动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</w:t>
      </w:r>
      <w:r>
        <w:rPr>
          <w:rFonts w:ascii="宋体" w:hAnsi="宋体" w:eastAsia="宋体" w:cs="宋体"/>
          <w:spacing w:val="30"/>
          <w:kern w:val="0"/>
          <w:szCs w:val="21"/>
        </w:rPr>
        <w:t>我校践行</w:t>
      </w:r>
      <w:r>
        <w:rPr>
          <w:rFonts w:ascii="宋体" w:hAnsi="宋体" w:eastAsia="宋体" w:cs="宋体"/>
          <w:kern w:val="0"/>
          <w:sz w:val="24"/>
          <w:szCs w:val="24"/>
        </w:rPr>
        <w:t>“一切活动皆课程”的活动育人理念，从师生的学习生活经验和社会实际出发，传承长郡“三走进”和“四大节”的育人方略，建构了系统的拓展活动课程体系，常态化推进拓展课程的实施。目前，学校已开设“人文提升、科学兴趣、特长普及、竞赛培训”四大类共计40多门拓展活动课程，让郡德师生在活动课程中发现自己新的兴奋点与生长点，锤炼综合素养，内化立德树人的育人目标。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4292600"/>
            <wp:effectExtent l="19050" t="0" r="2540" b="0"/>
            <wp:docPr id="7" name="图片 6" descr="微信图片_2020010309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00103095818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08250" cy="2505075"/>
            <wp:effectExtent l="19050" t="0" r="5900" b="0"/>
            <wp:docPr id="8" name="图片 7" descr="微信图片_2020010309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00103095823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2330" cy="25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24125" cy="2524125"/>
            <wp:effectExtent l="19050" t="0" r="9525" b="0"/>
            <wp:docPr id="11" name="图片 10" descr="微信图片_2020010309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_20200103095825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134995"/>
            <wp:effectExtent l="19050" t="0" r="2540" b="0"/>
            <wp:docPr id="12" name="图片 11" descr="微信图片_2020010309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微信图片_20200103095829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62225" cy="2562225"/>
            <wp:effectExtent l="19050" t="0" r="9525" b="0"/>
            <wp:docPr id="13" name="图片 12" descr="微信图片_2020010309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微信图片_20200103095832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62225" cy="2562225"/>
            <wp:effectExtent l="19050" t="0" r="9525" b="0"/>
            <wp:docPr id="14" name="图片 13" descr="微信图片_2020010309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微信图片_2020010309583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515995"/>
            <wp:effectExtent l="19050" t="0" r="2540" b="0"/>
            <wp:docPr id="15" name="图片 14" descr="微信图片_2020010309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微信图片_20200103095839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17140" cy="1885950"/>
            <wp:effectExtent l="19050" t="0" r="0" b="0"/>
            <wp:docPr id="16" name="图片 15" descr="微信图片_2020010309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微信图片_20200103095845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763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39365" cy="1895475"/>
            <wp:effectExtent l="19050" t="0" r="0" b="0"/>
            <wp:docPr id="17" name="图片 16" descr="微信图片_2020010309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微信图片_20200103095847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1375" cy="189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936365"/>
            <wp:effectExtent l="19050" t="0" r="2540" b="0"/>
            <wp:docPr id="18" name="图片 17" descr="微信图片_202001030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微信图片_20200103095850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502660"/>
            <wp:effectExtent l="19050" t="0" r="2540" b="0"/>
            <wp:docPr id="19" name="图片 18" descr="微信图片_2020010309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微信图片_20200103095854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71750" cy="1925955"/>
            <wp:effectExtent l="19050" t="0" r="0" b="0"/>
            <wp:docPr id="20" name="图片 19" descr="微信图片_2020010309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微信图片_2020010309585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600325" cy="1950085"/>
            <wp:effectExtent l="19050" t="0" r="9525" b="0"/>
            <wp:docPr id="21" name="图片 20" descr="微信图片_2020010309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微信图片_20200103095900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2622" cy="195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047365"/>
            <wp:effectExtent l="19050" t="0" r="2540" b="0"/>
            <wp:docPr id="22" name="图片 21" descr="微信图片_2020010309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微信图片_20200103095903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31745" cy="1685925"/>
            <wp:effectExtent l="19050" t="0" r="1409" b="0"/>
            <wp:docPr id="23" name="图片 22" descr="微信图片_2020010309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微信图片_20200103095906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24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71750" cy="1714500"/>
            <wp:effectExtent l="19050" t="0" r="0" b="0"/>
            <wp:docPr id="24" name="图片 23" descr="微信图片_2020010309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微信图片_20200103095909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2834" cy="171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29" name="图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AfMlnTSAAAAAwEAAA8AAAAAAAAAAQAgAAAAIgAAAGRycy9kb3du&#10;cmV2LnhtbFBLAQIUABQAAAAIAIdO4kDZudCNkwEAABQDAAAOAAAAAAAAAAEAIAAAACEBAABkcnMv&#10;ZTJvRG9jLnhtbFBLBQYAAAAABgAGAFkBAAAm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30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7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B8yWdNIAAAADAQAADwAAAAAAAAABACAAAAAiAAAAZHJzL2Rvd25y&#10;ZXYueG1sUEsBAhQAFAAAAAgAh07iQP8TqHuSAQAAFAMAAA4AAAAAAAAAAQAgAAAAIQEAAGRycy9l&#10;Mm9Eb2MueG1sUEsFBgAAAAAGAAYAWQEAACU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31" name="图片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8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AfMlnTSAAAAAwEAAA8AAAAAAAAAAQAgAAAAIgAAAGRycy9kb3du&#10;cmV2LnhtbFBLAQIUABQAAAAIAIdO4kDfzNiikwEAABQDAAAOAAAAAAAAAAEAIAAAACEBAABkcnMv&#10;ZTJvRG9jLnhtbFBLBQYAAAAABgAGAFkBAAAm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32" name="图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9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AfMlnTSAAAAAwEAAA8AAAAAAAAAAQAgAAAAIgAAAGRycy9kb3du&#10;cmV2LnhtbFBLAQIUABQAAAAIAIdO4kBF0rRIkwEAABQDAAAOAAAAAAAAAAEAIAAAACEBAABkcnMv&#10;ZTJvRG9jLnhtbFBLBQYAAAAABgAGAFkBAAAm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33" name="图片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10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B8yWdNIAAAADAQAADwAAAAAAAAABACAAAAAiAAAAZHJzL2Rvd25y&#10;ZXYueG1sUEsBAhQAFAAAAAgAh07iQM1Ikb2SAQAAFQMAAA4AAAAAAAAAAQAgAAAAIQEAAGRycy9l&#10;Mm9Eb2MueG1sUEsFBgAAAAAGAAYAWQEAACU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34" name="图片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11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AfMlnTSAAAAAwEAAA8AAAAAAAAAAQAgAAAAIgAAAGRycy9kb3du&#10;cmV2LnhtbFBLAQIUABQAAAAIAIdO4kDnRLhJkwEAABUDAAAOAAAAAAAAAAEAIAAAACEBAABkcnMv&#10;ZTJvRG9jLnhtbFBLBQYAAAAABgAGAFkBAAAm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</w:t>
      </w:r>
      <w:bookmarkStart w:id="0" w:name="_GoBack"/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招聘须知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64"/>
        <w:gridCol w:w="1082"/>
        <w:gridCol w:w="1082"/>
        <w:gridCol w:w="1082"/>
        <w:gridCol w:w="341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00" w:type="pct"/>
            <w:gridSpan w:val="5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招聘条件</w:t>
            </w:r>
          </w:p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1. 热爱教育事业，爱生敬业，遵纪守法，品行端正，身心健康。</w:t>
            </w:r>
          </w:p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 具有本科及以上学历，报考岗位应与本人高校毕业专业和《教师资格证书》上的学科专业一致。</w:t>
            </w:r>
          </w:p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3. 口语表达能力强，能胜任班主任工作。普通话达到相应学科要求（语文、英语、音乐为二级甲等及以上，其他学科为二级乙等及以上）。</w:t>
            </w:r>
          </w:p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4. 应、往届毕业生学历及年龄：</w:t>
            </w:r>
          </w:p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(1)国家高等院校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全日制本科及以上学历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。需在2020年7月15日前取得普通高校全日制学历与学位，年龄在26周岁以下（1994年1月1日以后出生）；</w:t>
            </w:r>
          </w:p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(2)具有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硕士研究生及以上学历学位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人员年龄放宽至32周岁以下（1988年1月1日以后出生）；</w:t>
            </w:r>
          </w:p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(3)取得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博士学位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人员年龄放宽至40周岁以下（1980年1月1日以后出生）。</w:t>
            </w:r>
          </w:p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(4)特别优秀者，年龄适当放宽。</w:t>
            </w:r>
          </w:p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5. 骨干教师：在相应教学岗位工作3年以上，40周岁以内的优秀教师。</w:t>
            </w:r>
            <w:r>
              <w:rPr>
                <w:rFonts w:ascii="宋体" w:hAnsi="宋体" w:eastAsia="宋体" w:cs="宋体"/>
                <w:spacing w:val="30"/>
                <w:kern w:val="0"/>
                <w:szCs w:val="21"/>
              </w:rPr>
              <w:t>正高级教师、特级教师、省市级以上骨干教师、优秀教师、学科带头人、业绩突出的竞赛教练、省示范性学校的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中层干部年龄可适当放宽。</w:t>
            </w:r>
          </w:p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招聘计划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BBDEFB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科目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BBDEFB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小学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BBDEFB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初中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BBDEFB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高中</w:t>
            </w:r>
          </w:p>
        </w:tc>
        <w:tc>
          <w:tcPr>
            <w:tcW w:w="21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BBDEFB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语文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19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2150" w:type="pct"/>
            <w:vMerge w:val="restar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骨干教师及</w:t>
            </w:r>
          </w:p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应往届毕业生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数学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9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continue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英语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continue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物理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continue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化学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continue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continue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地理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continue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历史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continue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政治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continue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体育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1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骨干及毕业生(篮、足、乒乓、田径，专业运动员优先)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音乐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1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骨干及毕业生（钢琴、管乐、舞蹈）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美术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1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骨干及毕业生（国画、书法方向优先）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心理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150" w:type="pct"/>
            <w:vMerge w:val="restar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骨干教师及</w:t>
            </w:r>
          </w:p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应往届毕业生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信息技术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continue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通用技术</w:t>
            </w:r>
          </w:p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科技创新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E3F2FD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continue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合计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38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38</w:t>
            </w:r>
          </w:p>
        </w:tc>
        <w:tc>
          <w:tcPr>
            <w:tcW w:w="6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24</w:t>
            </w:r>
          </w:p>
        </w:tc>
        <w:tc>
          <w:tcPr>
            <w:tcW w:w="2150" w:type="pct"/>
            <w:tcBorders>
              <w:top w:val="single" w:color="5F9CEF" w:sz="6" w:space="0"/>
              <w:left w:val="single" w:color="5F9CEF" w:sz="6" w:space="0"/>
              <w:bottom w:val="single" w:color="5F9CEF" w:sz="6" w:space="0"/>
              <w:right w:val="single" w:color="5F9CEF" w:sz="6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具有行政管理经验的骨干教师优先</w:t>
            </w:r>
          </w:p>
        </w:tc>
      </w:tr>
    </w:tbl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t>共创共享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1. 学校待遇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(1)特优名师18万—25万元/年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(2)优秀教师13万—20万元/年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(3)合格教师8万—15万元/年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(4)特殊人才（特级教师、正高级教师、五大学科竞赛教练、博士等）待遇面谈。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2. 学校协助教师办理公租房入住（致雅园内），每月提供餐补。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3. 职称晋级不受编制指标限制；教师入职即纳入长郡教育集团培养计划，享有长郡教育集团研修学习、交流提升和集团内教师轮岗机会。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4. 教职工子女在本校优先就读。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5. 按《劳动法》要求统一办理五险一金（养老、医疗、失业、工伤、生育和住房公积金），安排定期体检。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t>招聘程序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网上报名→资格初审→电话通知→面试与笔试→入围试教→入职体检→确定录用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color w:val="F96E57"/>
          <w:kern w:val="0"/>
          <w:sz w:val="23"/>
        </w:rPr>
        <w:t>报名起止时间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color w:val="040404"/>
          <w:kern w:val="0"/>
          <w:sz w:val="23"/>
        </w:rPr>
        <w:t>即日起开始报名，分批完成招聘程序。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color w:val="040404"/>
          <w:kern w:val="0"/>
          <w:sz w:val="23"/>
        </w:rPr>
        <w:t>首批截止时间2020年3月30日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color w:val="040404"/>
          <w:kern w:val="0"/>
          <w:sz w:val="23"/>
          <w:szCs w:val="23"/>
        </w:rPr>
        <w:br w:type="textWrapping"/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color w:val="F96E57"/>
          <w:kern w:val="0"/>
          <w:sz w:val="24"/>
          <w:szCs w:val="24"/>
        </w:rPr>
        <w:t>面试、笔试时间及地点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t>具体时间、地点另行电话通知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t>报名方式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1.网上报名：登录常德市郡德学校官网cdjd.changde.gov.cn，点击招生招聘按要求填写报名信息，或点击文末“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阅读原文</w:t>
      </w:r>
      <w:r>
        <w:rPr>
          <w:rFonts w:ascii="宋体" w:hAnsi="宋体" w:eastAsia="宋体" w:cs="宋体"/>
          <w:kern w:val="0"/>
          <w:sz w:val="24"/>
          <w:szCs w:val="24"/>
        </w:rPr>
        <w:t>”，进行网上报名。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2. 现场报名地址：常德市郡德学校行政楼二楼203人资处（湖南省常德市武陵区万寿路（双桥路口）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3.联系电话：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郑老师 18173659050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钱老师 18908419839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固定电话 0736-7226619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t>注意事项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1. 报名请准备：身份证、毕业证、学位证、教师资格证、专业技术资格证、普通话证、计算机等级证等有关证明材料。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2. 我校属于民办学校，不负责解决教师编制问题。</w:t>
      </w:r>
    </w:p>
    <w:bookmarkEnd w:id="0"/>
    <w:p>
      <w:r>
        <w:drawing>
          <wp:inline distT="0" distB="0" distL="0" distR="0">
            <wp:extent cx="5274310" cy="2710180"/>
            <wp:effectExtent l="19050" t="0" r="2540" b="0"/>
            <wp:docPr id="25" name="图片 24" descr="微信图片_2020010309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微信图片_20200103095914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352"/>
    <w:rsid w:val="00384ABE"/>
    <w:rsid w:val="00D07530"/>
    <w:rsid w:val="00E11352"/>
    <w:rsid w:val="645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页眉 Char"/>
    <w:basedOn w:val="8"/>
    <w:link w:val="5"/>
    <w:semiHidden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uiPriority w:val="99"/>
    <w:rPr>
      <w:sz w:val="18"/>
      <w:szCs w:val="18"/>
    </w:rPr>
  </w:style>
  <w:style w:type="character" w:customStyle="1" w:styleId="12">
    <w:name w:val="标题 2 Char"/>
    <w:basedOn w:val="8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3">
    <w:name w:val="apple-converted-space"/>
    <w:basedOn w:val="8"/>
    <w:uiPriority w:val="0"/>
  </w:style>
  <w:style w:type="character" w:customStyle="1" w:styleId="14">
    <w:name w:val="批注框文本 Char"/>
    <w:basedOn w:val="8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651</Words>
  <Characters>3712</Characters>
  <Lines>30</Lines>
  <Paragraphs>8</Paragraphs>
  <TotalTime>18</TotalTime>
  <ScaleCrop>false</ScaleCrop>
  <LinksUpToDate>false</LinksUpToDate>
  <CharactersWithSpaces>4355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2020-01-03T01:56:00Z</dcterms:created>
  <dc:creator>User</dc:creator>
  <cp:lastModifiedBy>Gluttony</cp:lastModifiedBy>
  <dcterms:modified xsi:type="dcterms:W3CDTF">2020-03-13T01:51:10Z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